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85" w:rsidRDefault="00675385" w:rsidP="0067538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1495" cy="542290"/>
            <wp:effectExtent l="0" t="0" r="190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385" w:rsidRDefault="00675385" w:rsidP="00675385">
      <w:pPr>
        <w:pStyle w:val="a3"/>
        <w:jc w:val="center"/>
        <w:rPr>
          <w:b/>
          <w:szCs w:val="28"/>
        </w:rPr>
      </w:pPr>
      <w:r>
        <w:rPr>
          <w:b/>
          <w:spacing w:val="-20"/>
          <w:szCs w:val="28"/>
        </w:rPr>
        <w:t xml:space="preserve">КОМИТЕТ  ПО  УПРАВЛЕНИЮ  ГОСУДАРСТВЕННЫМ  ИМУЩЕСТВОМ </w:t>
      </w:r>
      <w:r>
        <w:rPr>
          <w:b/>
          <w:spacing w:val="20"/>
          <w:szCs w:val="28"/>
        </w:rPr>
        <w:t>ЕВРЕЙСКОЙ АВТОНОМНОЙ ОБЛАСТИ</w:t>
      </w:r>
    </w:p>
    <w:p w:rsidR="00675385" w:rsidRDefault="00675385" w:rsidP="00675385">
      <w:pPr>
        <w:pStyle w:val="a3"/>
        <w:jc w:val="center"/>
        <w:rPr>
          <w:szCs w:val="28"/>
        </w:rPr>
      </w:pPr>
    </w:p>
    <w:p w:rsidR="00675385" w:rsidRDefault="00675385" w:rsidP="00675385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ПРИКАЗ</w:t>
      </w:r>
    </w:p>
    <w:p w:rsidR="00675385" w:rsidRDefault="00675385" w:rsidP="00675385">
      <w:pPr>
        <w:pStyle w:val="a3"/>
        <w:rPr>
          <w:szCs w:val="28"/>
        </w:rPr>
      </w:pPr>
      <w:r>
        <w:rPr>
          <w:szCs w:val="28"/>
        </w:rPr>
        <w:t>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</w:t>
      </w:r>
      <w:r>
        <w:rPr>
          <w:szCs w:val="28"/>
        </w:rPr>
        <w:tab/>
        <w:t>№ ___</w:t>
      </w:r>
    </w:p>
    <w:p w:rsidR="00675385" w:rsidRDefault="00675385" w:rsidP="00675385">
      <w:pPr>
        <w:pStyle w:val="a3"/>
        <w:jc w:val="center"/>
        <w:rPr>
          <w:szCs w:val="28"/>
        </w:rPr>
      </w:pPr>
      <w:r>
        <w:rPr>
          <w:szCs w:val="28"/>
        </w:rPr>
        <w:t>г. Биробиджан</w:t>
      </w:r>
    </w:p>
    <w:p w:rsidR="00675385" w:rsidRDefault="00675385" w:rsidP="00675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385" w:rsidRDefault="00675385" w:rsidP="00675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установлении порядка создания комиссии по рассмотрению споров о результатах определения кадастровой стоимости на территории Еврейской автономной области</w:t>
      </w:r>
    </w:p>
    <w:p w:rsidR="00675385" w:rsidRDefault="00675385" w:rsidP="00675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385" w:rsidRDefault="00675385" w:rsidP="00675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385" w:rsidRDefault="00675385" w:rsidP="00227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</w:t>
      </w:r>
      <w:r w:rsidRPr="00675385">
        <w:rPr>
          <w:rFonts w:ascii="Times New Roman" w:eastAsiaTheme="minorHAnsi" w:hAnsi="Times New Roman"/>
          <w:sz w:val="28"/>
          <w:szCs w:val="28"/>
        </w:rPr>
        <w:t xml:space="preserve">соответствии с </w:t>
      </w:r>
      <w:hyperlink r:id="rId8" w:history="1">
        <w:r w:rsidRPr="00675385">
          <w:rPr>
            <w:rFonts w:ascii="Times New Roman" w:eastAsiaTheme="minorHAnsi" w:hAnsi="Times New Roman"/>
            <w:sz w:val="28"/>
            <w:szCs w:val="28"/>
          </w:rPr>
          <w:t>частью 21 статьи 22</w:t>
        </w:r>
      </w:hyperlink>
      <w:r w:rsidRPr="00675385">
        <w:rPr>
          <w:rFonts w:ascii="Times New Roman" w:eastAsiaTheme="minorHAnsi" w:hAnsi="Times New Roman"/>
          <w:sz w:val="28"/>
          <w:szCs w:val="28"/>
        </w:rPr>
        <w:t xml:space="preserve"> Федерального закона 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675385">
        <w:rPr>
          <w:rFonts w:ascii="Times New Roman" w:eastAsiaTheme="minorHAnsi" w:hAnsi="Times New Roman"/>
          <w:sz w:val="28"/>
          <w:szCs w:val="28"/>
        </w:rPr>
        <w:t xml:space="preserve">от </w:t>
      </w:r>
      <w:r>
        <w:rPr>
          <w:rFonts w:ascii="Times New Roman" w:eastAsiaTheme="minorHAnsi" w:hAnsi="Times New Roman"/>
          <w:sz w:val="28"/>
          <w:szCs w:val="28"/>
        </w:rPr>
        <w:t>03.0</w:t>
      </w:r>
      <w:r w:rsidR="000621AC">
        <w:rPr>
          <w:rFonts w:ascii="Times New Roman" w:eastAsiaTheme="minorHAnsi" w:hAnsi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eastAsiaTheme="minorHAnsi" w:hAnsi="Times New Roman"/>
          <w:sz w:val="28"/>
          <w:szCs w:val="28"/>
        </w:rPr>
        <w:t>.2016</w:t>
      </w:r>
      <w:r w:rsidRPr="00675385">
        <w:rPr>
          <w:rFonts w:ascii="Times New Roman" w:eastAsiaTheme="minorHAnsi" w:hAnsi="Times New Roman"/>
          <w:sz w:val="28"/>
          <w:szCs w:val="28"/>
        </w:rPr>
        <w:t xml:space="preserve"> № 237-ФЗ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675385">
        <w:rPr>
          <w:rFonts w:ascii="Times New Roman" w:eastAsiaTheme="minorHAnsi" w:hAnsi="Times New Roman"/>
          <w:sz w:val="28"/>
          <w:szCs w:val="28"/>
        </w:rPr>
        <w:t xml:space="preserve">О государственной </w:t>
      </w:r>
      <w:r>
        <w:rPr>
          <w:rFonts w:ascii="Times New Roman" w:eastAsiaTheme="minorHAnsi" w:hAnsi="Times New Roman"/>
          <w:sz w:val="28"/>
          <w:szCs w:val="28"/>
        </w:rPr>
        <w:t>кадастровой оценке», пунктом 9.30 положения о комитете по управлению государственным имуществом Еврейской автономной области, утвержденном постановлением правительства Еврейской автономной области от 22.02.2011 № 72-пп</w:t>
      </w:r>
      <w:r w:rsidRPr="00675385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675385">
        <w:rPr>
          <w:rFonts w:ascii="Times New Roman" w:eastAsiaTheme="minorHAnsi" w:hAnsi="Times New Roman"/>
          <w:sz w:val="28"/>
          <w:szCs w:val="28"/>
        </w:rPr>
        <w:t>Об утверждении Положения о комитете по управлению государственным имуществ</w:t>
      </w:r>
      <w:r>
        <w:rPr>
          <w:rFonts w:ascii="Times New Roman" w:eastAsiaTheme="minorHAnsi" w:hAnsi="Times New Roman"/>
          <w:sz w:val="28"/>
          <w:szCs w:val="28"/>
        </w:rPr>
        <w:t>ом Еврейской автономной области»</w:t>
      </w:r>
    </w:p>
    <w:p w:rsidR="00675385" w:rsidRDefault="00675385" w:rsidP="00227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227A4E" w:rsidRPr="00227A4E" w:rsidRDefault="00227A4E" w:rsidP="00227A4E">
      <w:pPr>
        <w:pStyle w:val="a7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7A4E">
        <w:rPr>
          <w:rFonts w:ascii="Times New Roman" w:eastAsiaTheme="minorHAnsi" w:hAnsi="Times New Roman"/>
          <w:sz w:val="28"/>
          <w:szCs w:val="28"/>
        </w:rPr>
        <w:t xml:space="preserve">Утвердить </w:t>
      </w:r>
      <w:hyperlink r:id="rId9" w:history="1">
        <w:r w:rsidRPr="00227A4E">
          <w:rPr>
            <w:rFonts w:ascii="Times New Roman" w:eastAsiaTheme="minorHAnsi" w:hAnsi="Times New Roman"/>
            <w:sz w:val="28"/>
            <w:szCs w:val="28"/>
          </w:rPr>
          <w:t>порядок</w:t>
        </w:r>
      </w:hyperlink>
      <w:r w:rsidRPr="00227A4E">
        <w:rPr>
          <w:rFonts w:ascii="Times New Roman" w:eastAsiaTheme="minorHAnsi" w:hAnsi="Times New Roman"/>
          <w:sz w:val="28"/>
          <w:szCs w:val="28"/>
        </w:rPr>
        <w:t xml:space="preserve"> создания комиссии по рассмотрению споров о результатах определения кадастровой стоимости </w:t>
      </w:r>
      <w:r>
        <w:rPr>
          <w:rFonts w:ascii="Times New Roman" w:eastAsiaTheme="minorHAnsi" w:hAnsi="Times New Roman"/>
          <w:sz w:val="28"/>
          <w:szCs w:val="28"/>
        </w:rPr>
        <w:t xml:space="preserve">на территории Еврейской автономной области </w:t>
      </w:r>
      <w:r w:rsidRPr="00227A4E">
        <w:rPr>
          <w:rFonts w:ascii="Times New Roman" w:eastAsiaTheme="minorHAnsi" w:hAnsi="Times New Roman"/>
          <w:sz w:val="28"/>
          <w:szCs w:val="28"/>
        </w:rPr>
        <w:t xml:space="preserve">согласно приложению к настоящему </w:t>
      </w:r>
      <w:r>
        <w:rPr>
          <w:rFonts w:ascii="Times New Roman" w:eastAsiaTheme="minorHAnsi" w:hAnsi="Times New Roman"/>
          <w:sz w:val="28"/>
          <w:szCs w:val="28"/>
        </w:rPr>
        <w:t>приказу</w:t>
      </w:r>
      <w:r w:rsidRPr="00227A4E">
        <w:rPr>
          <w:rFonts w:ascii="Times New Roman" w:eastAsiaTheme="minorHAnsi" w:hAnsi="Times New Roman"/>
          <w:sz w:val="28"/>
          <w:szCs w:val="28"/>
        </w:rPr>
        <w:t>.</w:t>
      </w:r>
    </w:p>
    <w:p w:rsidR="00227A4E" w:rsidRPr="00227A4E" w:rsidRDefault="00227A4E" w:rsidP="00227A4E">
      <w:pPr>
        <w:pStyle w:val="a7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7A4E">
        <w:rPr>
          <w:rFonts w:ascii="Times New Roman" w:hAnsi="Times New Roman"/>
          <w:sz w:val="28"/>
          <w:szCs w:val="28"/>
        </w:rPr>
        <w:t xml:space="preserve">Настоящий приказ вступает в силу </w:t>
      </w:r>
      <w:r>
        <w:rPr>
          <w:rFonts w:ascii="Times New Roman" w:hAnsi="Times New Roman"/>
          <w:sz w:val="28"/>
          <w:szCs w:val="28"/>
        </w:rPr>
        <w:t xml:space="preserve">со </w:t>
      </w:r>
      <w:r w:rsidRPr="00227A4E">
        <w:rPr>
          <w:rFonts w:ascii="Times New Roman" w:hAnsi="Times New Roman"/>
          <w:sz w:val="28"/>
          <w:szCs w:val="28"/>
        </w:rPr>
        <w:t>дня его официального опубликования.</w:t>
      </w:r>
    </w:p>
    <w:p w:rsidR="00227A4E" w:rsidRDefault="00227A4E" w:rsidP="00227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7A4E" w:rsidRDefault="00227A4E" w:rsidP="00227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7A4E" w:rsidRDefault="00227A4E" w:rsidP="00227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7A4E" w:rsidRDefault="00227A4E" w:rsidP="00227A4E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27A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ab/>
        <w:t>С.В. Бунаков</w:t>
      </w:r>
    </w:p>
    <w:p w:rsidR="00227A4E" w:rsidRPr="00227A4E" w:rsidRDefault="00227A4E" w:rsidP="00227A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</w:rPr>
      </w:pPr>
      <w:r w:rsidRPr="00227A4E">
        <w:rPr>
          <w:rFonts w:ascii="Times New Roman" w:eastAsiaTheme="minorHAnsi" w:hAnsi="Times New Roman"/>
          <w:sz w:val="28"/>
        </w:rPr>
        <w:lastRenderedPageBreak/>
        <w:t>ПРИЛОЖЕНИЕ</w:t>
      </w:r>
    </w:p>
    <w:p w:rsidR="00227A4E" w:rsidRPr="00227A4E" w:rsidRDefault="00227A4E" w:rsidP="00227A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</w:rPr>
      </w:pPr>
      <w:r w:rsidRPr="00227A4E">
        <w:rPr>
          <w:rFonts w:ascii="Times New Roman" w:eastAsiaTheme="minorHAnsi" w:hAnsi="Times New Roman"/>
          <w:sz w:val="28"/>
        </w:rPr>
        <w:t>к приказу комитета по управлению</w:t>
      </w:r>
    </w:p>
    <w:p w:rsidR="00227A4E" w:rsidRPr="00227A4E" w:rsidRDefault="00227A4E" w:rsidP="00227A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</w:rPr>
      </w:pPr>
      <w:r w:rsidRPr="00227A4E">
        <w:rPr>
          <w:rFonts w:ascii="Times New Roman" w:eastAsiaTheme="minorHAnsi" w:hAnsi="Times New Roman"/>
          <w:sz w:val="28"/>
        </w:rPr>
        <w:t>государственным имуществом</w:t>
      </w:r>
    </w:p>
    <w:p w:rsidR="00227A4E" w:rsidRPr="00227A4E" w:rsidRDefault="00227A4E" w:rsidP="00227A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</w:rPr>
      </w:pPr>
      <w:r w:rsidRPr="00227A4E">
        <w:rPr>
          <w:rFonts w:ascii="Times New Roman" w:eastAsiaTheme="minorHAnsi" w:hAnsi="Times New Roman"/>
          <w:sz w:val="28"/>
        </w:rPr>
        <w:t>Еврейской автономной области</w:t>
      </w:r>
    </w:p>
    <w:p w:rsidR="00227A4E" w:rsidRPr="00227A4E" w:rsidRDefault="00227A4E" w:rsidP="00227A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</w:rPr>
      </w:pPr>
      <w:r w:rsidRPr="00227A4E">
        <w:rPr>
          <w:rFonts w:ascii="Times New Roman" w:eastAsiaTheme="minorHAnsi" w:hAnsi="Times New Roman"/>
          <w:sz w:val="28"/>
        </w:rPr>
        <w:t xml:space="preserve">от ___________ </w:t>
      </w:r>
      <w:r>
        <w:rPr>
          <w:rFonts w:ascii="Times New Roman" w:eastAsiaTheme="minorHAnsi" w:hAnsi="Times New Roman"/>
          <w:sz w:val="28"/>
        </w:rPr>
        <w:t>№</w:t>
      </w:r>
      <w:r w:rsidRPr="00227A4E">
        <w:rPr>
          <w:rFonts w:ascii="Times New Roman" w:eastAsiaTheme="minorHAnsi" w:hAnsi="Times New Roman"/>
          <w:sz w:val="28"/>
        </w:rPr>
        <w:t xml:space="preserve"> __________</w:t>
      </w:r>
    </w:p>
    <w:p w:rsidR="00227A4E" w:rsidRDefault="00227A4E" w:rsidP="00227A4E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7A4E" w:rsidRDefault="00227A4E" w:rsidP="00227A4E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7A4E" w:rsidRDefault="00227A4E" w:rsidP="00227A4E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7A4E" w:rsidRDefault="00227A4E" w:rsidP="00227A4E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227A4E" w:rsidRDefault="00227A4E" w:rsidP="00227A4E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создания комиссии по рассмотрению споров о результатах </w:t>
      </w:r>
    </w:p>
    <w:p w:rsidR="00227A4E" w:rsidRDefault="00227A4E" w:rsidP="00227A4E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определения кадастровой стоимости на территории</w:t>
      </w:r>
    </w:p>
    <w:p w:rsidR="00227A4E" w:rsidRDefault="00227A4E" w:rsidP="00227A4E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227A4E" w:rsidRPr="00227A4E" w:rsidRDefault="00227A4E" w:rsidP="00227A4E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</w:p>
    <w:p w:rsidR="00227A4E" w:rsidRPr="00E33A35" w:rsidRDefault="00227A4E" w:rsidP="00E33A35">
      <w:pPr>
        <w:tabs>
          <w:tab w:val="left" w:pos="76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A35">
        <w:rPr>
          <w:rFonts w:ascii="Times New Roman" w:eastAsiaTheme="minorHAnsi" w:hAnsi="Times New Roman"/>
          <w:sz w:val="28"/>
          <w:szCs w:val="28"/>
        </w:rPr>
        <w:t xml:space="preserve">1. Настоящий порядок регулирует создание на территории </w:t>
      </w:r>
      <w:r w:rsidR="00B90943" w:rsidRPr="00E33A35">
        <w:rPr>
          <w:rFonts w:ascii="Times New Roman" w:eastAsiaTheme="minorHAnsi" w:hAnsi="Times New Roman"/>
          <w:sz w:val="28"/>
          <w:szCs w:val="28"/>
        </w:rPr>
        <w:t xml:space="preserve">Еврейской автономной области </w:t>
      </w:r>
      <w:r w:rsidRPr="00E33A35">
        <w:rPr>
          <w:rFonts w:ascii="Times New Roman" w:eastAsiaTheme="minorHAnsi" w:hAnsi="Times New Roman"/>
          <w:sz w:val="28"/>
          <w:szCs w:val="28"/>
        </w:rPr>
        <w:t xml:space="preserve">комиссии по рассмотрению споров о результатах определения кадастровой стоимости (далее - </w:t>
      </w:r>
      <w:r w:rsidR="004360DA" w:rsidRPr="00E33A35">
        <w:rPr>
          <w:rFonts w:ascii="Times New Roman" w:eastAsiaTheme="minorHAnsi" w:hAnsi="Times New Roman"/>
          <w:sz w:val="28"/>
          <w:szCs w:val="28"/>
        </w:rPr>
        <w:t>К</w:t>
      </w:r>
      <w:r w:rsidRPr="00E33A35">
        <w:rPr>
          <w:rFonts w:ascii="Times New Roman" w:eastAsiaTheme="minorHAnsi" w:hAnsi="Times New Roman"/>
          <w:sz w:val="28"/>
          <w:szCs w:val="28"/>
        </w:rPr>
        <w:t xml:space="preserve">омиссия), предусмотренной Федеральным </w:t>
      </w:r>
      <w:hyperlink r:id="rId10" w:history="1">
        <w:r w:rsidRPr="00E33A35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E33A35">
        <w:rPr>
          <w:rFonts w:ascii="Times New Roman" w:eastAsiaTheme="minorHAnsi" w:hAnsi="Times New Roman"/>
          <w:sz w:val="28"/>
          <w:szCs w:val="28"/>
        </w:rPr>
        <w:t xml:space="preserve"> от 3</w:t>
      </w:r>
      <w:r w:rsidR="004360DA" w:rsidRPr="00E33A35">
        <w:rPr>
          <w:rFonts w:ascii="Times New Roman" w:eastAsiaTheme="minorHAnsi" w:hAnsi="Times New Roman"/>
          <w:sz w:val="28"/>
          <w:szCs w:val="28"/>
        </w:rPr>
        <w:t>.06.2016</w:t>
      </w:r>
      <w:r w:rsidRPr="00E33A35">
        <w:rPr>
          <w:rFonts w:ascii="Times New Roman" w:eastAsiaTheme="minorHAnsi" w:hAnsi="Times New Roman"/>
          <w:sz w:val="28"/>
          <w:szCs w:val="28"/>
        </w:rPr>
        <w:t xml:space="preserve"> </w:t>
      </w:r>
      <w:r w:rsidR="004360DA" w:rsidRPr="00E33A35">
        <w:rPr>
          <w:rFonts w:ascii="Times New Roman" w:eastAsiaTheme="minorHAnsi" w:hAnsi="Times New Roman"/>
          <w:sz w:val="28"/>
          <w:szCs w:val="28"/>
        </w:rPr>
        <w:t>№</w:t>
      </w:r>
      <w:r w:rsidRPr="00E33A35">
        <w:rPr>
          <w:rFonts w:ascii="Times New Roman" w:eastAsiaTheme="minorHAnsi" w:hAnsi="Times New Roman"/>
          <w:sz w:val="28"/>
          <w:szCs w:val="28"/>
        </w:rPr>
        <w:t xml:space="preserve"> 237-ФЗ </w:t>
      </w:r>
      <w:r w:rsidR="004360DA" w:rsidRPr="00E33A35">
        <w:rPr>
          <w:rFonts w:ascii="Times New Roman" w:eastAsiaTheme="minorHAnsi" w:hAnsi="Times New Roman"/>
          <w:sz w:val="28"/>
          <w:szCs w:val="28"/>
        </w:rPr>
        <w:t>«</w:t>
      </w:r>
      <w:r w:rsidRPr="00E33A35">
        <w:rPr>
          <w:rFonts w:ascii="Times New Roman" w:eastAsiaTheme="minorHAnsi" w:hAnsi="Times New Roman"/>
          <w:sz w:val="28"/>
          <w:szCs w:val="28"/>
        </w:rPr>
        <w:t>О государственной кадастровой оценке</w:t>
      </w:r>
      <w:r w:rsidR="004360DA" w:rsidRPr="00E33A35">
        <w:rPr>
          <w:rFonts w:ascii="Times New Roman" w:eastAsiaTheme="minorHAnsi" w:hAnsi="Times New Roman"/>
          <w:sz w:val="28"/>
          <w:szCs w:val="28"/>
        </w:rPr>
        <w:t>»</w:t>
      </w:r>
      <w:r w:rsidRPr="00E33A35">
        <w:rPr>
          <w:rFonts w:ascii="Times New Roman" w:eastAsiaTheme="minorHAnsi" w:hAnsi="Times New Roman"/>
          <w:sz w:val="28"/>
          <w:szCs w:val="28"/>
        </w:rPr>
        <w:t xml:space="preserve"> (далее - Федеральный закон).</w:t>
      </w:r>
    </w:p>
    <w:p w:rsidR="00227A4E" w:rsidRPr="00E33A35" w:rsidRDefault="00227A4E" w:rsidP="00E33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33A35">
        <w:rPr>
          <w:rFonts w:ascii="Times New Roman" w:eastAsiaTheme="minorHAnsi" w:hAnsi="Times New Roman"/>
          <w:sz w:val="28"/>
          <w:szCs w:val="28"/>
        </w:rPr>
        <w:t>2. Целью создания комиссии является рассмотрение заявлений об оспаривании результатов определения кадастровой стоимости в соответствии с Федеральным законом.</w:t>
      </w:r>
    </w:p>
    <w:p w:rsidR="00227A4E" w:rsidRPr="00E33A35" w:rsidRDefault="00227A4E" w:rsidP="00E33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33A35">
        <w:rPr>
          <w:rFonts w:ascii="Times New Roman" w:eastAsiaTheme="minorHAnsi" w:hAnsi="Times New Roman"/>
          <w:sz w:val="28"/>
          <w:szCs w:val="28"/>
        </w:rPr>
        <w:t xml:space="preserve">3. Комиссия </w:t>
      </w:r>
      <w:r w:rsidR="004360DA" w:rsidRPr="00E33A35">
        <w:rPr>
          <w:rFonts w:ascii="Times New Roman" w:eastAsiaTheme="minorHAnsi" w:hAnsi="Times New Roman"/>
          <w:sz w:val="28"/>
          <w:szCs w:val="28"/>
        </w:rPr>
        <w:t>создается,</w:t>
      </w:r>
      <w:r w:rsidRPr="00E33A35">
        <w:rPr>
          <w:rFonts w:ascii="Times New Roman" w:eastAsiaTheme="minorHAnsi" w:hAnsi="Times New Roman"/>
          <w:sz w:val="28"/>
          <w:szCs w:val="28"/>
        </w:rPr>
        <w:t xml:space="preserve"> и состав комиссии утверждается </w:t>
      </w:r>
      <w:r w:rsidR="004360DA" w:rsidRPr="00E33A35">
        <w:rPr>
          <w:rFonts w:ascii="Times New Roman" w:eastAsiaTheme="minorHAnsi" w:hAnsi="Times New Roman"/>
          <w:sz w:val="28"/>
          <w:szCs w:val="28"/>
        </w:rPr>
        <w:t>приказом комитета по управлению государственным имуществом Еврейской автономной области.</w:t>
      </w:r>
    </w:p>
    <w:p w:rsidR="004360DA" w:rsidRPr="00E33A35" w:rsidRDefault="004360DA" w:rsidP="00E33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1" w:name="Par0"/>
      <w:bookmarkEnd w:id="1"/>
      <w:r w:rsidRPr="00E33A35">
        <w:rPr>
          <w:rFonts w:ascii="Times New Roman" w:eastAsiaTheme="minorHAnsi" w:hAnsi="Times New Roman"/>
          <w:sz w:val="28"/>
          <w:szCs w:val="28"/>
        </w:rPr>
        <w:t>4. В состав Комиссии входят один представитель комитета по управлению государственным имуществом Еврейской автономной области, один представитель Управления Федеральной службы государственной регистрации, кадастра и картографии по Еврейской автономной области и один представитель Уполномоченного по защите прав предпринимателей в Еврейской автономной области.</w:t>
      </w:r>
    </w:p>
    <w:p w:rsidR="004360DA" w:rsidRPr="00E33A35" w:rsidRDefault="00E0507A" w:rsidP="00E33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4.1. </w:t>
      </w:r>
      <w:r w:rsidR="004360DA" w:rsidRPr="00E33A35">
        <w:rPr>
          <w:rFonts w:ascii="Times New Roman" w:eastAsiaTheme="minorHAnsi" w:hAnsi="Times New Roman"/>
          <w:sz w:val="28"/>
          <w:szCs w:val="28"/>
        </w:rPr>
        <w:t xml:space="preserve">В состав Комиссии могут входить представители иных федеральных органов исполнительной власти, органов исполнительной власти Еврейской автономной области, совета муниципальных образований </w:t>
      </w:r>
      <w:r w:rsidR="00E33A35" w:rsidRPr="00E33A35">
        <w:rPr>
          <w:rFonts w:ascii="Times New Roman" w:eastAsiaTheme="minorHAnsi" w:hAnsi="Times New Roman"/>
          <w:sz w:val="28"/>
          <w:szCs w:val="28"/>
        </w:rPr>
        <w:t>Еврейской автономной области</w:t>
      </w:r>
      <w:r w:rsidR="004360DA" w:rsidRPr="00E33A35">
        <w:rPr>
          <w:rFonts w:ascii="Times New Roman" w:eastAsiaTheme="minorHAnsi" w:hAnsi="Times New Roman"/>
          <w:sz w:val="28"/>
          <w:szCs w:val="28"/>
        </w:rPr>
        <w:t xml:space="preserve">, предпринимательского сообщества, саморегулируемых организаций оценщиков, Уполномоченного по правам человека в </w:t>
      </w:r>
      <w:r w:rsidR="00E33A35" w:rsidRPr="00E33A35">
        <w:rPr>
          <w:rFonts w:ascii="Times New Roman" w:eastAsiaTheme="minorHAnsi" w:hAnsi="Times New Roman"/>
          <w:sz w:val="28"/>
          <w:szCs w:val="28"/>
        </w:rPr>
        <w:t>Еврейской автономной области</w:t>
      </w:r>
      <w:r w:rsidR="004360DA" w:rsidRPr="00E33A35">
        <w:rPr>
          <w:rFonts w:ascii="Times New Roman" w:eastAsiaTheme="minorHAnsi" w:hAnsi="Times New Roman"/>
          <w:sz w:val="28"/>
          <w:szCs w:val="28"/>
        </w:rPr>
        <w:t>.</w:t>
      </w:r>
    </w:p>
    <w:p w:rsidR="004360DA" w:rsidRPr="00E33A35" w:rsidRDefault="00E33A35" w:rsidP="00E33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33A35">
        <w:rPr>
          <w:rFonts w:ascii="Times New Roman" w:eastAsiaTheme="minorHAnsi" w:hAnsi="Times New Roman"/>
          <w:sz w:val="28"/>
          <w:szCs w:val="28"/>
        </w:rPr>
        <w:t>5</w:t>
      </w:r>
      <w:r w:rsidR="004360DA" w:rsidRPr="00E33A35">
        <w:rPr>
          <w:rFonts w:ascii="Times New Roman" w:eastAsiaTheme="minorHAnsi" w:hAnsi="Times New Roman"/>
          <w:sz w:val="28"/>
          <w:szCs w:val="28"/>
        </w:rPr>
        <w:t xml:space="preserve">. Лица, замещающие государственные должности Российской Федерации, государственные должности </w:t>
      </w:r>
      <w:r w:rsidRPr="00E33A35">
        <w:rPr>
          <w:rFonts w:ascii="Times New Roman" w:eastAsiaTheme="minorHAnsi" w:hAnsi="Times New Roman"/>
          <w:sz w:val="28"/>
          <w:szCs w:val="28"/>
        </w:rPr>
        <w:t>Еврейской автономной области</w:t>
      </w:r>
      <w:r w:rsidR="004360DA" w:rsidRPr="00E33A35">
        <w:rPr>
          <w:rFonts w:ascii="Times New Roman" w:eastAsiaTheme="minorHAnsi" w:hAnsi="Times New Roman"/>
          <w:sz w:val="28"/>
          <w:szCs w:val="28"/>
        </w:rPr>
        <w:t>, должности государственной и муниципальной службы, должны составлять не более половины членов состава Комиссии.</w:t>
      </w:r>
    </w:p>
    <w:p w:rsidR="004360DA" w:rsidRPr="00E33A35" w:rsidRDefault="00E33A35" w:rsidP="00E33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33A35">
        <w:rPr>
          <w:rFonts w:ascii="Times New Roman" w:eastAsiaTheme="minorHAnsi" w:hAnsi="Times New Roman"/>
          <w:sz w:val="28"/>
          <w:szCs w:val="28"/>
        </w:rPr>
        <w:t>6</w:t>
      </w:r>
      <w:r w:rsidR="004360DA" w:rsidRPr="00E33A35">
        <w:rPr>
          <w:rFonts w:ascii="Times New Roman" w:eastAsiaTheme="minorHAnsi" w:hAnsi="Times New Roman"/>
          <w:sz w:val="28"/>
          <w:szCs w:val="28"/>
        </w:rPr>
        <w:t>. В состав Комиссии должно быть включено не менее пяти членов.</w:t>
      </w:r>
    </w:p>
    <w:p w:rsidR="004360DA" w:rsidRPr="00E33A35" w:rsidRDefault="00E33A35" w:rsidP="00E33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33A35">
        <w:rPr>
          <w:rFonts w:ascii="Times New Roman" w:eastAsiaTheme="minorHAnsi" w:hAnsi="Times New Roman"/>
          <w:sz w:val="28"/>
          <w:szCs w:val="28"/>
        </w:rPr>
        <w:t>7</w:t>
      </w:r>
      <w:r w:rsidR="004360DA" w:rsidRPr="00E33A35">
        <w:rPr>
          <w:rFonts w:ascii="Times New Roman" w:eastAsiaTheme="minorHAnsi" w:hAnsi="Times New Roman"/>
          <w:sz w:val="28"/>
          <w:szCs w:val="28"/>
        </w:rPr>
        <w:t>. Комиссия создается в составе председателя Комиссии, заместителя председателя Комиссии и иных членов Комиссии.</w:t>
      </w:r>
    </w:p>
    <w:p w:rsidR="004360DA" w:rsidRPr="00E33A35" w:rsidRDefault="00E0507A" w:rsidP="00E33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7.1. </w:t>
      </w:r>
      <w:r w:rsidR="004360DA" w:rsidRPr="00E33A35">
        <w:rPr>
          <w:rFonts w:ascii="Times New Roman" w:eastAsiaTheme="minorHAnsi" w:hAnsi="Times New Roman"/>
          <w:sz w:val="28"/>
          <w:szCs w:val="28"/>
        </w:rPr>
        <w:t xml:space="preserve">Председателем Комиссии назначается член Комиссии, являющийся представителем </w:t>
      </w:r>
      <w:r w:rsidR="00E33A35" w:rsidRPr="00E33A35">
        <w:rPr>
          <w:rFonts w:ascii="Times New Roman" w:eastAsiaTheme="minorHAnsi" w:hAnsi="Times New Roman"/>
          <w:sz w:val="28"/>
          <w:szCs w:val="28"/>
        </w:rPr>
        <w:t>комитета по управлению государственным имуществом Еврейской автономной области</w:t>
      </w:r>
      <w:r w:rsidR="004360DA" w:rsidRPr="00E33A35">
        <w:rPr>
          <w:rFonts w:ascii="Times New Roman" w:eastAsiaTheme="minorHAnsi" w:hAnsi="Times New Roman"/>
          <w:sz w:val="28"/>
          <w:szCs w:val="28"/>
        </w:rPr>
        <w:t>.</w:t>
      </w:r>
    </w:p>
    <w:p w:rsidR="004360DA" w:rsidRPr="00E33A35" w:rsidRDefault="00E0507A" w:rsidP="00E33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7.2. </w:t>
      </w:r>
      <w:r w:rsidR="004360DA" w:rsidRPr="00E33A35">
        <w:rPr>
          <w:rFonts w:ascii="Times New Roman" w:eastAsiaTheme="minorHAnsi" w:hAnsi="Times New Roman"/>
          <w:sz w:val="28"/>
          <w:szCs w:val="28"/>
        </w:rPr>
        <w:t xml:space="preserve">Заместителем председателя Комиссии назначается член Комиссии, являющийся представителем </w:t>
      </w:r>
      <w:r w:rsidR="00E33A35" w:rsidRPr="00E33A35">
        <w:rPr>
          <w:rFonts w:ascii="Times New Roman" w:eastAsiaTheme="minorHAnsi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Еврейской автономной области</w:t>
      </w:r>
      <w:r w:rsidR="004360DA" w:rsidRPr="00E33A35">
        <w:rPr>
          <w:rFonts w:ascii="Times New Roman" w:eastAsiaTheme="minorHAnsi" w:hAnsi="Times New Roman"/>
          <w:sz w:val="28"/>
          <w:szCs w:val="28"/>
        </w:rPr>
        <w:t>.</w:t>
      </w:r>
    </w:p>
    <w:p w:rsidR="00DA445F" w:rsidRDefault="00DA445F" w:rsidP="00E33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7.3. </w:t>
      </w:r>
      <w:r w:rsidRPr="00E33A35">
        <w:rPr>
          <w:rFonts w:ascii="Times New Roman" w:eastAsiaTheme="minorHAnsi" w:hAnsi="Times New Roman"/>
          <w:sz w:val="28"/>
          <w:szCs w:val="28"/>
        </w:rPr>
        <w:t>Организационно-техническое обеспечение деятельности Комиссии осуществляет секретар</w:t>
      </w:r>
      <w:r>
        <w:rPr>
          <w:rFonts w:ascii="Times New Roman" w:eastAsiaTheme="minorHAnsi" w:hAnsi="Times New Roman"/>
          <w:sz w:val="28"/>
          <w:szCs w:val="28"/>
        </w:rPr>
        <w:t>ь</w:t>
      </w:r>
      <w:r w:rsidRPr="00DA445F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заседаний Комиссии, который назначается из числа сотрудников комитета по управлению государственным имуществом Еврейской автономной области и</w:t>
      </w:r>
      <w:r w:rsidRPr="00DA445F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не является членом Комиссии.</w:t>
      </w:r>
    </w:p>
    <w:p w:rsidR="004360DA" w:rsidRPr="00E33A35" w:rsidRDefault="00E33A35" w:rsidP="00E33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33A35">
        <w:rPr>
          <w:rFonts w:ascii="Times New Roman" w:eastAsiaTheme="minorHAnsi" w:hAnsi="Times New Roman"/>
          <w:sz w:val="28"/>
          <w:szCs w:val="28"/>
        </w:rPr>
        <w:t>8</w:t>
      </w:r>
      <w:r w:rsidR="004360DA" w:rsidRPr="00E33A35">
        <w:rPr>
          <w:rFonts w:ascii="Times New Roman" w:eastAsiaTheme="minorHAnsi" w:hAnsi="Times New Roman"/>
          <w:sz w:val="28"/>
          <w:szCs w:val="28"/>
        </w:rPr>
        <w:t xml:space="preserve">. В целях формирования персонального состава Комиссии </w:t>
      </w:r>
      <w:r w:rsidRPr="00E33A35">
        <w:rPr>
          <w:rFonts w:ascii="Times New Roman" w:eastAsiaTheme="minorHAnsi" w:hAnsi="Times New Roman"/>
          <w:sz w:val="28"/>
          <w:szCs w:val="28"/>
        </w:rPr>
        <w:t>к</w:t>
      </w:r>
      <w:r w:rsidR="004360DA" w:rsidRPr="00E33A35">
        <w:rPr>
          <w:rFonts w:ascii="Times New Roman" w:eastAsiaTheme="minorHAnsi" w:hAnsi="Times New Roman"/>
          <w:sz w:val="28"/>
          <w:szCs w:val="28"/>
        </w:rPr>
        <w:t xml:space="preserve">омитет </w:t>
      </w:r>
      <w:r w:rsidRPr="00E33A35">
        <w:rPr>
          <w:rFonts w:ascii="Times New Roman" w:eastAsiaTheme="minorHAnsi" w:hAnsi="Times New Roman"/>
          <w:sz w:val="28"/>
          <w:szCs w:val="28"/>
        </w:rPr>
        <w:t xml:space="preserve">по управлению государственным имуществом Еврейской автономной области </w:t>
      </w:r>
      <w:r w:rsidR="004360DA" w:rsidRPr="00E33A35">
        <w:rPr>
          <w:rFonts w:ascii="Times New Roman" w:eastAsiaTheme="minorHAnsi" w:hAnsi="Times New Roman"/>
          <w:sz w:val="28"/>
          <w:szCs w:val="28"/>
        </w:rPr>
        <w:t xml:space="preserve">направляет в органы и организации, указанные в </w:t>
      </w:r>
      <w:hyperlink w:anchor="Par0" w:history="1">
        <w:r w:rsidR="004360DA" w:rsidRPr="00E0507A">
          <w:rPr>
            <w:rFonts w:ascii="Times New Roman" w:eastAsiaTheme="minorHAnsi" w:hAnsi="Times New Roman"/>
            <w:sz w:val="28"/>
            <w:szCs w:val="28"/>
          </w:rPr>
          <w:t xml:space="preserve">пункте </w:t>
        </w:r>
        <w:r w:rsidRPr="00E0507A">
          <w:rPr>
            <w:rFonts w:ascii="Times New Roman" w:eastAsiaTheme="minorHAnsi" w:hAnsi="Times New Roman"/>
            <w:sz w:val="28"/>
            <w:szCs w:val="28"/>
          </w:rPr>
          <w:t>4</w:t>
        </w:r>
      </w:hyperlink>
      <w:r w:rsidR="004360DA" w:rsidRPr="00E33A35">
        <w:rPr>
          <w:rFonts w:ascii="Times New Roman" w:eastAsiaTheme="minorHAnsi" w:hAnsi="Times New Roman"/>
          <w:sz w:val="28"/>
          <w:szCs w:val="28"/>
        </w:rPr>
        <w:t xml:space="preserve"> настоящего Порядка (далее - органы и организации), письма с предложением представить кандидатуры своих представителей для включения в состав Комиссии.</w:t>
      </w:r>
    </w:p>
    <w:p w:rsidR="00173302" w:rsidRDefault="00E33A35" w:rsidP="00173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33A35">
        <w:rPr>
          <w:rFonts w:ascii="Times New Roman" w:eastAsiaTheme="minorHAnsi" w:hAnsi="Times New Roman"/>
          <w:sz w:val="28"/>
          <w:szCs w:val="28"/>
        </w:rPr>
        <w:t>9</w:t>
      </w:r>
      <w:r w:rsidR="004360DA" w:rsidRPr="00E33A35">
        <w:rPr>
          <w:rFonts w:ascii="Times New Roman" w:eastAsiaTheme="minorHAnsi" w:hAnsi="Times New Roman"/>
          <w:sz w:val="28"/>
          <w:szCs w:val="28"/>
        </w:rPr>
        <w:t xml:space="preserve">. Включение в состав Комиссии представителей органов и организаций осуществляется на основе сведений о кандидатурах, представленных органами и организациями в </w:t>
      </w:r>
      <w:r w:rsidR="00173302">
        <w:rPr>
          <w:rFonts w:ascii="Times New Roman" w:eastAsiaTheme="minorHAnsi" w:hAnsi="Times New Roman"/>
          <w:sz w:val="28"/>
          <w:szCs w:val="28"/>
        </w:rPr>
        <w:t>к</w:t>
      </w:r>
      <w:r w:rsidR="004360DA" w:rsidRPr="00E33A35">
        <w:rPr>
          <w:rFonts w:ascii="Times New Roman" w:eastAsiaTheme="minorHAnsi" w:hAnsi="Times New Roman"/>
          <w:sz w:val="28"/>
          <w:szCs w:val="28"/>
        </w:rPr>
        <w:t>омитет</w:t>
      </w:r>
      <w:r w:rsidRPr="00E33A35">
        <w:rPr>
          <w:rFonts w:ascii="Times New Roman" w:eastAsiaTheme="minorHAnsi" w:hAnsi="Times New Roman"/>
          <w:sz w:val="28"/>
          <w:szCs w:val="28"/>
        </w:rPr>
        <w:t xml:space="preserve"> по управлению государственным имуществом Еврейской автономной области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173302" w:rsidRDefault="00DA445F" w:rsidP="00173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9.</w:t>
      </w:r>
      <w:r w:rsidR="00C849D9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173302">
        <w:rPr>
          <w:rFonts w:ascii="Times New Roman" w:eastAsiaTheme="minorHAnsi" w:hAnsi="Times New Roman"/>
          <w:sz w:val="28"/>
          <w:szCs w:val="28"/>
        </w:rPr>
        <w:t xml:space="preserve">В течение 5 рабочих дней после поступления сведений о кандидатурах специалист комитета по управлению государственным имуществом Еврейской автономной области подготавливает проект приказа комитета </w:t>
      </w:r>
      <w:r w:rsidR="00173302" w:rsidRPr="00E33A35">
        <w:rPr>
          <w:rFonts w:ascii="Times New Roman" w:eastAsiaTheme="minorHAnsi" w:hAnsi="Times New Roman"/>
          <w:sz w:val="28"/>
          <w:szCs w:val="28"/>
        </w:rPr>
        <w:t>по управлению государственным имуществом Еврейской автономной области</w:t>
      </w:r>
      <w:r w:rsidR="00173302">
        <w:rPr>
          <w:rFonts w:ascii="Times New Roman" w:eastAsiaTheme="minorHAnsi" w:hAnsi="Times New Roman"/>
          <w:sz w:val="28"/>
          <w:szCs w:val="28"/>
        </w:rPr>
        <w:t>, предусматривающий:</w:t>
      </w:r>
    </w:p>
    <w:p w:rsidR="00173302" w:rsidRDefault="00173302" w:rsidP="00173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создание Комиссии;</w:t>
      </w:r>
    </w:p>
    <w:p w:rsidR="00173302" w:rsidRDefault="00173302" w:rsidP="00173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утверждение ее персонального состава;</w:t>
      </w:r>
    </w:p>
    <w:p w:rsidR="00173302" w:rsidRDefault="00173302" w:rsidP="00173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назначен</w:t>
      </w:r>
      <w:r w:rsidR="00DA445F">
        <w:rPr>
          <w:rFonts w:ascii="Times New Roman" w:eastAsiaTheme="minorHAnsi" w:hAnsi="Times New Roman"/>
          <w:sz w:val="28"/>
          <w:szCs w:val="28"/>
        </w:rPr>
        <w:t>ие секретаря заседаний Комиссии.</w:t>
      </w:r>
    </w:p>
    <w:p w:rsidR="00E0507A" w:rsidRDefault="00E0507A" w:rsidP="00E05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33A35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>0</w:t>
      </w:r>
      <w:r w:rsidRPr="00E33A35">
        <w:rPr>
          <w:rFonts w:ascii="Times New Roman" w:eastAsiaTheme="minorHAnsi" w:hAnsi="Times New Roman"/>
          <w:sz w:val="28"/>
          <w:szCs w:val="28"/>
        </w:rPr>
        <w:t xml:space="preserve">. Копия решения о создании Комиссии в течение </w:t>
      </w:r>
      <w:r>
        <w:rPr>
          <w:rFonts w:ascii="Times New Roman" w:eastAsiaTheme="minorHAnsi" w:hAnsi="Times New Roman"/>
          <w:sz w:val="28"/>
          <w:szCs w:val="28"/>
        </w:rPr>
        <w:t>5</w:t>
      </w:r>
      <w:r w:rsidRPr="00E33A35">
        <w:rPr>
          <w:rFonts w:ascii="Times New Roman" w:eastAsiaTheme="minorHAnsi" w:hAnsi="Times New Roman"/>
          <w:sz w:val="28"/>
          <w:szCs w:val="28"/>
        </w:rPr>
        <w:t xml:space="preserve"> рабочих дней со дня принятия такого решения направляется комитетом по управлению государственным </w:t>
      </w:r>
      <w:r w:rsidRPr="00173302">
        <w:rPr>
          <w:rFonts w:ascii="Times New Roman" w:eastAsiaTheme="minorHAnsi" w:hAnsi="Times New Roman"/>
          <w:sz w:val="28"/>
          <w:szCs w:val="28"/>
        </w:rPr>
        <w:t xml:space="preserve">имуществом Еврейской автономной области в адрес органов и организаций, указанных в </w:t>
      </w:r>
      <w:hyperlink w:anchor="Par0" w:history="1">
        <w:r w:rsidRPr="00173302">
          <w:rPr>
            <w:rFonts w:ascii="Times New Roman" w:eastAsiaTheme="minorHAnsi" w:hAnsi="Times New Roman"/>
            <w:sz w:val="28"/>
            <w:szCs w:val="28"/>
          </w:rPr>
          <w:t>пункте 4</w:t>
        </w:r>
      </w:hyperlink>
      <w:r w:rsidRPr="00173302">
        <w:rPr>
          <w:rFonts w:ascii="Times New Roman" w:eastAsiaTheme="minorHAnsi" w:hAnsi="Times New Roman"/>
          <w:sz w:val="28"/>
          <w:szCs w:val="28"/>
        </w:rPr>
        <w:t xml:space="preserve"> настоящего Порядка, </w:t>
      </w:r>
      <w:proofErr w:type="gramStart"/>
      <w:r w:rsidR="00C849D9">
        <w:rPr>
          <w:rFonts w:ascii="Times New Roman" w:eastAsiaTheme="minorHAnsi" w:hAnsi="Times New Roman"/>
          <w:sz w:val="28"/>
          <w:szCs w:val="28"/>
        </w:rPr>
        <w:t>представители</w:t>
      </w:r>
      <w:proofErr w:type="gramEnd"/>
      <w:r w:rsidRPr="00173302">
        <w:rPr>
          <w:rFonts w:ascii="Times New Roman" w:eastAsiaTheme="minorHAnsi" w:hAnsi="Times New Roman"/>
          <w:sz w:val="28"/>
          <w:szCs w:val="28"/>
        </w:rPr>
        <w:t xml:space="preserve"> кото</w:t>
      </w:r>
      <w:r>
        <w:rPr>
          <w:rFonts w:ascii="Times New Roman" w:eastAsiaTheme="minorHAnsi" w:hAnsi="Times New Roman"/>
          <w:sz w:val="28"/>
          <w:szCs w:val="28"/>
        </w:rPr>
        <w:t>рых включены в состав Комиссии.</w:t>
      </w:r>
    </w:p>
    <w:p w:rsidR="00DA445F" w:rsidRPr="00E33A35" w:rsidRDefault="00DA445F" w:rsidP="00DA4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33A35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Pr="00E33A35">
        <w:rPr>
          <w:rFonts w:ascii="Times New Roman" w:eastAsiaTheme="minorHAnsi" w:hAnsi="Times New Roman"/>
          <w:sz w:val="28"/>
          <w:szCs w:val="28"/>
        </w:rPr>
        <w:t>. Информация о создании Комиссии размещается на официальном сайте комитета по управлению государственным имуществом Еврейской автономной области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4360DA" w:rsidRPr="00E33A35" w:rsidRDefault="00E33A35" w:rsidP="00E33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33A35">
        <w:rPr>
          <w:rFonts w:ascii="Times New Roman" w:eastAsiaTheme="minorHAnsi" w:hAnsi="Times New Roman"/>
          <w:sz w:val="28"/>
          <w:szCs w:val="28"/>
        </w:rPr>
        <w:t>1</w:t>
      </w:r>
      <w:r w:rsidR="00DA445F">
        <w:rPr>
          <w:rFonts w:ascii="Times New Roman" w:eastAsiaTheme="minorHAnsi" w:hAnsi="Times New Roman"/>
          <w:sz w:val="28"/>
          <w:szCs w:val="28"/>
        </w:rPr>
        <w:t>2</w:t>
      </w:r>
      <w:r w:rsidR="004360DA" w:rsidRPr="00E33A35">
        <w:rPr>
          <w:rFonts w:ascii="Times New Roman" w:eastAsiaTheme="minorHAnsi" w:hAnsi="Times New Roman"/>
          <w:sz w:val="28"/>
          <w:szCs w:val="28"/>
        </w:rPr>
        <w:t xml:space="preserve">. Изменение (дополнение) персонального состава Комиссии осуществляется </w:t>
      </w:r>
      <w:r w:rsidR="00173302">
        <w:rPr>
          <w:rFonts w:ascii="Times New Roman" w:eastAsiaTheme="minorHAnsi" w:hAnsi="Times New Roman"/>
          <w:sz w:val="28"/>
          <w:szCs w:val="28"/>
        </w:rPr>
        <w:t>приказом</w:t>
      </w:r>
      <w:r w:rsidR="004360DA" w:rsidRPr="00E33A35">
        <w:rPr>
          <w:rFonts w:ascii="Times New Roman" w:eastAsiaTheme="minorHAnsi" w:hAnsi="Times New Roman"/>
          <w:sz w:val="28"/>
          <w:szCs w:val="28"/>
        </w:rPr>
        <w:t xml:space="preserve"> </w:t>
      </w:r>
      <w:r w:rsidR="00173302">
        <w:rPr>
          <w:rFonts w:ascii="Times New Roman" w:eastAsiaTheme="minorHAnsi" w:hAnsi="Times New Roman"/>
          <w:sz w:val="28"/>
          <w:szCs w:val="28"/>
        </w:rPr>
        <w:t>к</w:t>
      </w:r>
      <w:r w:rsidR="004360DA" w:rsidRPr="00E33A35">
        <w:rPr>
          <w:rFonts w:ascii="Times New Roman" w:eastAsiaTheme="minorHAnsi" w:hAnsi="Times New Roman"/>
          <w:sz w:val="28"/>
          <w:szCs w:val="28"/>
        </w:rPr>
        <w:t>омитета</w:t>
      </w:r>
      <w:r w:rsidR="00173302">
        <w:rPr>
          <w:rFonts w:ascii="Times New Roman" w:eastAsiaTheme="minorHAnsi" w:hAnsi="Times New Roman"/>
          <w:sz w:val="28"/>
          <w:szCs w:val="28"/>
        </w:rPr>
        <w:t xml:space="preserve"> по управлению государственным имуществом Еврейской автономной области</w:t>
      </w:r>
      <w:r w:rsidR="004360DA" w:rsidRPr="00E33A35">
        <w:rPr>
          <w:rFonts w:ascii="Times New Roman" w:eastAsiaTheme="minorHAnsi" w:hAnsi="Times New Roman"/>
          <w:sz w:val="28"/>
          <w:szCs w:val="28"/>
        </w:rPr>
        <w:t xml:space="preserve"> по представлению органов и организаций.</w:t>
      </w:r>
    </w:p>
    <w:p w:rsidR="00C849D9" w:rsidRDefault="004360DA" w:rsidP="00DA445F">
      <w:pPr>
        <w:pStyle w:val="a7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E0507A">
        <w:rPr>
          <w:rFonts w:ascii="Times New Roman" w:eastAsiaTheme="minorHAnsi" w:hAnsi="Times New Roman"/>
          <w:sz w:val="28"/>
          <w:szCs w:val="28"/>
        </w:rPr>
        <w:t>1</w:t>
      </w:r>
      <w:r w:rsidR="00C849D9">
        <w:rPr>
          <w:rFonts w:ascii="Times New Roman" w:eastAsiaTheme="minorHAnsi" w:hAnsi="Times New Roman"/>
          <w:sz w:val="28"/>
          <w:szCs w:val="28"/>
        </w:rPr>
        <w:t>3</w:t>
      </w:r>
      <w:r w:rsidRPr="00E0507A">
        <w:rPr>
          <w:rFonts w:ascii="Times New Roman" w:eastAsiaTheme="minorHAnsi" w:hAnsi="Times New Roman"/>
          <w:sz w:val="28"/>
          <w:szCs w:val="28"/>
        </w:rPr>
        <w:t xml:space="preserve">. </w:t>
      </w:r>
      <w:r w:rsidR="00C849D9">
        <w:rPr>
          <w:rFonts w:ascii="Times New Roman" w:eastAsiaTheme="minorHAnsi" w:hAnsi="Times New Roman"/>
          <w:sz w:val="28"/>
          <w:szCs w:val="28"/>
        </w:rPr>
        <w:t>К работе Комиссии привлекаются представители бюджетного учреждения, проводившего государственную кадастровую оценку, результаты определения которой оспариваются.</w:t>
      </w:r>
    </w:p>
    <w:p w:rsidR="004360DA" w:rsidRPr="00E0507A" w:rsidRDefault="00C849D9" w:rsidP="00DA445F">
      <w:pPr>
        <w:pStyle w:val="a7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13.1. </w:t>
      </w:r>
      <w:r w:rsidR="004360DA" w:rsidRPr="00E0507A">
        <w:rPr>
          <w:rFonts w:ascii="Times New Roman" w:eastAsiaTheme="minorHAnsi" w:hAnsi="Times New Roman"/>
          <w:sz w:val="28"/>
          <w:szCs w:val="28"/>
        </w:rPr>
        <w:t>К работе Комиссии могут привлекаться представители муниципальных районов (городск</w:t>
      </w:r>
      <w:r w:rsidR="00E33A35" w:rsidRPr="00E0507A">
        <w:rPr>
          <w:rFonts w:ascii="Times New Roman" w:eastAsiaTheme="minorHAnsi" w:hAnsi="Times New Roman"/>
          <w:sz w:val="28"/>
          <w:szCs w:val="28"/>
        </w:rPr>
        <w:t>ого</w:t>
      </w:r>
      <w:r w:rsidR="004360DA" w:rsidRPr="00E0507A">
        <w:rPr>
          <w:rFonts w:ascii="Times New Roman" w:eastAsiaTheme="minorHAnsi" w:hAnsi="Times New Roman"/>
          <w:sz w:val="28"/>
          <w:szCs w:val="28"/>
        </w:rPr>
        <w:t xml:space="preserve"> округ</w:t>
      </w:r>
      <w:r w:rsidR="00E33A35" w:rsidRPr="00E0507A">
        <w:rPr>
          <w:rFonts w:ascii="Times New Roman" w:eastAsiaTheme="minorHAnsi" w:hAnsi="Times New Roman"/>
          <w:sz w:val="28"/>
          <w:szCs w:val="28"/>
        </w:rPr>
        <w:t>а</w:t>
      </w:r>
      <w:r w:rsidR="004360DA" w:rsidRPr="00E0507A">
        <w:rPr>
          <w:rFonts w:ascii="Times New Roman" w:eastAsiaTheme="minorHAnsi" w:hAnsi="Times New Roman"/>
          <w:sz w:val="28"/>
          <w:szCs w:val="28"/>
        </w:rPr>
        <w:t xml:space="preserve">) </w:t>
      </w:r>
      <w:r w:rsidR="00E33A35" w:rsidRPr="00E0507A">
        <w:rPr>
          <w:rFonts w:ascii="Times New Roman" w:eastAsiaTheme="minorHAnsi" w:hAnsi="Times New Roman"/>
          <w:sz w:val="28"/>
          <w:szCs w:val="28"/>
        </w:rPr>
        <w:t xml:space="preserve">Еврейской автономной </w:t>
      </w:r>
      <w:r w:rsidR="004360DA" w:rsidRPr="00E0507A">
        <w:rPr>
          <w:rFonts w:ascii="Times New Roman" w:eastAsiaTheme="minorHAnsi" w:hAnsi="Times New Roman"/>
          <w:sz w:val="28"/>
          <w:szCs w:val="28"/>
        </w:rPr>
        <w:t xml:space="preserve">области, </w:t>
      </w:r>
      <w:r w:rsidR="004360DA" w:rsidRPr="00E0507A">
        <w:rPr>
          <w:rFonts w:ascii="Times New Roman" w:eastAsiaTheme="minorHAnsi" w:hAnsi="Times New Roman"/>
          <w:sz w:val="28"/>
          <w:szCs w:val="28"/>
        </w:rPr>
        <w:lastRenderedPageBreak/>
        <w:t>на территории которых расположен объект недвижимости, в отношении которого подано заявление об оспаривании его кадастровой стоимости.</w:t>
      </w:r>
    </w:p>
    <w:p w:rsidR="00227A4E" w:rsidRPr="00C849D9" w:rsidRDefault="004360DA" w:rsidP="00C84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73302">
        <w:rPr>
          <w:rFonts w:ascii="Times New Roman" w:eastAsiaTheme="minorHAnsi" w:hAnsi="Times New Roman"/>
          <w:sz w:val="28"/>
          <w:szCs w:val="28"/>
        </w:rPr>
        <w:t>1</w:t>
      </w:r>
      <w:r w:rsidR="00C849D9">
        <w:rPr>
          <w:rFonts w:ascii="Times New Roman" w:eastAsiaTheme="minorHAnsi" w:hAnsi="Times New Roman"/>
          <w:sz w:val="28"/>
          <w:szCs w:val="28"/>
        </w:rPr>
        <w:t>4</w:t>
      </w:r>
      <w:r w:rsidRPr="00173302">
        <w:rPr>
          <w:rFonts w:ascii="Times New Roman" w:eastAsiaTheme="minorHAnsi" w:hAnsi="Times New Roman"/>
          <w:sz w:val="28"/>
          <w:szCs w:val="28"/>
        </w:rPr>
        <w:t xml:space="preserve">. Комиссия осуществляет свою деятельность в порядке, установленном </w:t>
      </w:r>
      <w:hyperlink r:id="rId11" w:history="1">
        <w:r w:rsidRPr="00173302">
          <w:rPr>
            <w:rFonts w:ascii="Times New Roman" w:eastAsiaTheme="minorHAnsi" w:hAnsi="Times New Roman"/>
            <w:sz w:val="28"/>
            <w:szCs w:val="28"/>
          </w:rPr>
          <w:t>приказом</w:t>
        </w:r>
      </w:hyperlink>
      <w:r w:rsidRPr="00173302">
        <w:rPr>
          <w:rFonts w:ascii="Times New Roman" w:eastAsiaTheme="minorHAnsi" w:hAnsi="Times New Roman"/>
          <w:sz w:val="28"/>
          <w:szCs w:val="28"/>
        </w:rPr>
        <w:t xml:space="preserve"> Министерства экономического развития Российской Федерации от 17</w:t>
      </w:r>
      <w:r w:rsidR="00E33A35" w:rsidRPr="00173302">
        <w:rPr>
          <w:rFonts w:ascii="Times New Roman" w:eastAsiaTheme="minorHAnsi" w:hAnsi="Times New Roman"/>
          <w:sz w:val="28"/>
          <w:szCs w:val="28"/>
        </w:rPr>
        <w:t>.11.</w:t>
      </w:r>
      <w:r w:rsidRPr="00173302">
        <w:rPr>
          <w:rFonts w:ascii="Times New Roman" w:eastAsiaTheme="minorHAnsi" w:hAnsi="Times New Roman"/>
          <w:sz w:val="28"/>
          <w:szCs w:val="28"/>
        </w:rPr>
        <w:t xml:space="preserve">2017 </w:t>
      </w:r>
      <w:r w:rsidR="00E33A35" w:rsidRPr="00173302">
        <w:rPr>
          <w:rFonts w:ascii="Times New Roman" w:eastAsiaTheme="minorHAnsi" w:hAnsi="Times New Roman"/>
          <w:sz w:val="28"/>
          <w:szCs w:val="28"/>
        </w:rPr>
        <w:t>№</w:t>
      </w:r>
      <w:r w:rsidRPr="00173302">
        <w:rPr>
          <w:rFonts w:ascii="Times New Roman" w:eastAsiaTheme="minorHAnsi" w:hAnsi="Times New Roman"/>
          <w:sz w:val="28"/>
          <w:szCs w:val="28"/>
        </w:rPr>
        <w:t xml:space="preserve"> 620 </w:t>
      </w:r>
      <w:r w:rsidR="00E33A35" w:rsidRPr="00173302">
        <w:rPr>
          <w:rFonts w:ascii="Times New Roman" w:eastAsiaTheme="minorHAnsi" w:hAnsi="Times New Roman"/>
          <w:sz w:val="28"/>
          <w:szCs w:val="28"/>
        </w:rPr>
        <w:t>«</w:t>
      </w:r>
      <w:r w:rsidRPr="00173302">
        <w:rPr>
          <w:rFonts w:ascii="Times New Roman" w:eastAsiaTheme="minorHAnsi" w:hAnsi="Times New Roman"/>
          <w:sz w:val="28"/>
          <w:szCs w:val="28"/>
        </w:rPr>
        <w:t>Об утверждении Порядка работы комиссии по рассмотрению споров о результатах оп</w:t>
      </w:r>
      <w:r w:rsidR="00E33A35" w:rsidRPr="00173302">
        <w:rPr>
          <w:rFonts w:ascii="Times New Roman" w:eastAsiaTheme="minorHAnsi" w:hAnsi="Times New Roman"/>
          <w:sz w:val="28"/>
          <w:szCs w:val="28"/>
        </w:rPr>
        <w:t>ределения кадастровой стоимости»</w:t>
      </w:r>
      <w:r w:rsidR="00C849D9">
        <w:rPr>
          <w:rFonts w:ascii="Times New Roman" w:eastAsiaTheme="minorHAnsi" w:hAnsi="Times New Roman"/>
          <w:sz w:val="28"/>
          <w:szCs w:val="28"/>
        </w:rPr>
        <w:t>.</w:t>
      </w:r>
    </w:p>
    <w:sectPr w:rsidR="00227A4E" w:rsidRPr="00C849D9" w:rsidSect="0019582B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72AFF"/>
    <w:multiLevelType w:val="hybridMultilevel"/>
    <w:tmpl w:val="4D308CDA"/>
    <w:lvl w:ilvl="0" w:tplc="2F6A77B2">
      <w:start w:val="1"/>
      <w:numFmt w:val="decimal"/>
      <w:lvlText w:val="%1."/>
      <w:lvlJc w:val="left"/>
      <w:pPr>
        <w:ind w:left="1450" w:hanging="9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0D12AAD"/>
    <w:multiLevelType w:val="hybridMultilevel"/>
    <w:tmpl w:val="E29E4DB4"/>
    <w:lvl w:ilvl="0" w:tplc="D250E27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BE76FDF"/>
    <w:multiLevelType w:val="hybridMultilevel"/>
    <w:tmpl w:val="A3FA56D8"/>
    <w:lvl w:ilvl="0" w:tplc="905A441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EC"/>
    <w:rsid w:val="000621AC"/>
    <w:rsid w:val="00173302"/>
    <w:rsid w:val="00227A4E"/>
    <w:rsid w:val="004360DA"/>
    <w:rsid w:val="0047416A"/>
    <w:rsid w:val="00504FEC"/>
    <w:rsid w:val="00675385"/>
    <w:rsid w:val="00B90943"/>
    <w:rsid w:val="00C849D9"/>
    <w:rsid w:val="00DA445F"/>
    <w:rsid w:val="00E0507A"/>
    <w:rsid w:val="00E33A35"/>
    <w:rsid w:val="00F6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8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75385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75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7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385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7A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8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75385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75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7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385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7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3200328D982CEE54CBF5A234AE6C93B972D217BBD246278216FA3FE69FCC38AC78F7CBD79BAEB0110538BB7606AEE615B60018B55599B8mAJF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BF6FD27DB446E40B93406AECBFE34D97754A9AC5BEF3A0667CD6A1EE9303FC5958F74161B50BE9E9439124A4ETA26A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6D6BEF7E83F48E92515873294A538FBB9B25292F93C8ACD888F4CDA06E8E04735BFFCC49741D148BBBC4AD6EEE9g4A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0E55740ADEF2135EB01803BE225A4D8BDF954FEED06DA64E9A99D532C189268073030CD491EC4DC862ED628E422F78D3F7E2D9A113D07CFS9U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1CEF2-3C10-4582-B238-30C05CB3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Горяйнова Елена Николаевна</dc:creator>
  <cp:keywords/>
  <dc:description/>
  <cp:lastModifiedBy>Горяйнова Елена Николаевна</cp:lastModifiedBy>
  <cp:revision>4</cp:revision>
  <cp:lastPrinted>2020-02-06T01:52:00Z</cp:lastPrinted>
  <dcterms:created xsi:type="dcterms:W3CDTF">2020-02-06T00:07:00Z</dcterms:created>
  <dcterms:modified xsi:type="dcterms:W3CDTF">2020-02-11T23:53:00Z</dcterms:modified>
</cp:coreProperties>
</file>